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B1224" w14:textId="77777777" w:rsidR="008E4E0F" w:rsidRDefault="008E4E0F" w:rsidP="008E4E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14:paraId="50F3B822" w14:textId="77777777" w:rsidR="008E4E0F" w:rsidRPr="0016419E" w:rsidRDefault="008E4E0F" w:rsidP="008E4E0F">
      <w:pPr>
        <w:pStyle w:val="a5"/>
        <w:spacing w:before="88"/>
        <w:ind w:right="5456"/>
        <w:jc w:val="center"/>
        <w:rPr>
          <w:szCs w:val="32"/>
        </w:rPr>
      </w:pPr>
      <w:r>
        <w:t xml:space="preserve">                                                                        </w:t>
      </w:r>
      <w:r w:rsidRPr="0016419E">
        <w:t>по проведенным мероприятиям</w:t>
      </w:r>
    </w:p>
    <w:p w14:paraId="30EBCE03" w14:textId="310EA6C7" w:rsidR="008E4E0F" w:rsidRPr="008C70A1" w:rsidRDefault="008E4E0F" w:rsidP="008E4E0F">
      <w:pPr>
        <w:jc w:val="center"/>
        <w:rPr>
          <w:sz w:val="28"/>
          <w:szCs w:val="28"/>
        </w:rPr>
      </w:pPr>
      <w:r w:rsidRPr="0016419E">
        <w:rPr>
          <w:sz w:val="28"/>
          <w:szCs w:val="28"/>
        </w:rPr>
        <w:t xml:space="preserve">в </w:t>
      </w:r>
      <w:proofErr w:type="spellStart"/>
      <w:r w:rsidR="00775695">
        <w:rPr>
          <w:sz w:val="28"/>
          <w:szCs w:val="28"/>
        </w:rPr>
        <w:t>Кайбицком</w:t>
      </w:r>
      <w:proofErr w:type="spellEnd"/>
      <w:r w:rsidR="00775695">
        <w:rPr>
          <w:sz w:val="28"/>
          <w:szCs w:val="28"/>
        </w:rPr>
        <w:t xml:space="preserve"> муниципальном районе РТ.</w:t>
      </w:r>
    </w:p>
    <w:tbl>
      <w:tblPr>
        <w:tblStyle w:val="a4"/>
        <w:tblW w:w="15049" w:type="dxa"/>
        <w:tblLayout w:type="fixed"/>
        <w:tblLook w:val="04A0" w:firstRow="1" w:lastRow="0" w:firstColumn="1" w:lastColumn="0" w:noHBand="0" w:noVBand="1"/>
      </w:tblPr>
      <w:tblGrid>
        <w:gridCol w:w="611"/>
        <w:gridCol w:w="2476"/>
        <w:gridCol w:w="1303"/>
        <w:gridCol w:w="1275"/>
        <w:gridCol w:w="6804"/>
        <w:gridCol w:w="2580"/>
      </w:tblGrid>
      <w:tr w:rsidR="008E4E0F" w:rsidRPr="00C613CE" w14:paraId="064C5582" w14:textId="77777777" w:rsidTr="00C613CE">
        <w:trPr>
          <w:trHeight w:val="693"/>
        </w:trPr>
        <w:tc>
          <w:tcPr>
            <w:tcW w:w="611" w:type="dxa"/>
          </w:tcPr>
          <w:p w14:paraId="614B24E0" w14:textId="77777777" w:rsidR="008E4E0F" w:rsidRPr="00C613CE" w:rsidRDefault="008E4E0F" w:rsidP="00DC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6" w:type="dxa"/>
          </w:tcPr>
          <w:p w14:paraId="1AD292C6" w14:textId="77777777" w:rsidR="008E4E0F" w:rsidRPr="00C613CE" w:rsidRDefault="008E4E0F" w:rsidP="00DC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3" w:type="dxa"/>
          </w:tcPr>
          <w:p w14:paraId="1B5570E7" w14:textId="77777777" w:rsidR="008E4E0F" w:rsidRPr="00C613CE" w:rsidRDefault="008E4E0F" w:rsidP="00DC5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3CE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275" w:type="dxa"/>
          </w:tcPr>
          <w:p w14:paraId="37D8FF85" w14:textId="77777777" w:rsidR="008E4E0F" w:rsidRPr="00C613CE" w:rsidRDefault="008E4E0F" w:rsidP="00DC5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3CE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6804" w:type="dxa"/>
          </w:tcPr>
          <w:p w14:paraId="1ACF7499" w14:textId="77777777" w:rsidR="008E4E0F" w:rsidRPr="00C613CE" w:rsidRDefault="008E4E0F" w:rsidP="00DC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580" w:type="dxa"/>
          </w:tcPr>
          <w:p w14:paraId="23B8DEE9" w14:textId="77777777" w:rsidR="008E4E0F" w:rsidRPr="00C613CE" w:rsidRDefault="008E4E0F" w:rsidP="00DC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775695" w:rsidRPr="00C613CE" w14:paraId="396E8C14" w14:textId="77777777" w:rsidTr="00C613CE">
        <w:trPr>
          <w:trHeight w:val="693"/>
        </w:trPr>
        <w:tc>
          <w:tcPr>
            <w:tcW w:w="611" w:type="dxa"/>
          </w:tcPr>
          <w:p w14:paraId="658C9EEE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5EBA0C2A" w14:textId="44245EBB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линейка.</w:t>
            </w:r>
          </w:p>
        </w:tc>
        <w:tc>
          <w:tcPr>
            <w:tcW w:w="1303" w:type="dxa"/>
          </w:tcPr>
          <w:p w14:paraId="2271A331" w14:textId="5BFC551E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5" w:type="dxa"/>
          </w:tcPr>
          <w:p w14:paraId="7C8E52E8" w14:textId="55677D15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7B0F92C0" w14:textId="61009F73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линейка. Ознакомление с планом Недели</w:t>
            </w:r>
          </w:p>
        </w:tc>
        <w:tc>
          <w:tcPr>
            <w:tcW w:w="2580" w:type="dxa"/>
          </w:tcPr>
          <w:p w14:paraId="1F7DD559" w14:textId="2DBF23AC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C85288" wp14:editId="77BD3A26">
                  <wp:extent cx="1320037" cy="817418"/>
                  <wp:effectExtent l="0" t="0" r="0" b="1905"/>
                  <wp:docPr id="150469952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699523" name="Рисунок 1504699523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4"/>
                          <a:stretch/>
                        </pic:blipFill>
                        <pic:spPr bwMode="auto">
                          <a:xfrm>
                            <a:off x="0" y="0"/>
                            <a:ext cx="1320037" cy="817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1E02B8AC" w14:textId="77777777" w:rsidTr="00C613CE">
        <w:trPr>
          <w:trHeight w:val="693"/>
        </w:trPr>
        <w:tc>
          <w:tcPr>
            <w:tcW w:w="611" w:type="dxa"/>
          </w:tcPr>
          <w:p w14:paraId="39790CEE" w14:textId="6B3E7D74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14:paraId="73F1E2D8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«Отец – это главная сила и опора»</w:t>
            </w:r>
          </w:p>
        </w:tc>
        <w:tc>
          <w:tcPr>
            <w:tcW w:w="1303" w:type="dxa"/>
          </w:tcPr>
          <w:p w14:paraId="21987740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1275" w:type="dxa"/>
          </w:tcPr>
          <w:p w14:paraId="7123929C" w14:textId="0C29A90A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7CBC6BFF" w14:textId="77777777" w:rsidR="00775695" w:rsidRPr="00C613CE" w:rsidRDefault="00775695" w:rsidP="00775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 октября отмечается праздник "День отца". Уважаемые папы, желаем вам крепкого здоровья, семейного благополучия и счастья! Будьте для своих детей достойным примером, "самыми-самыми..." С праздником!</w:t>
            </w:r>
          </w:p>
          <w:p w14:paraId="63880341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C613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https://t.me/sttyaberdino/2156</w:t>
              </w:r>
            </w:hyperlink>
            <w:r w:rsidRPr="00C613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80" w:type="dxa"/>
          </w:tcPr>
          <w:p w14:paraId="73F1CAEC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90ADFB" wp14:editId="0FB3973A">
                  <wp:extent cx="1464418" cy="1098204"/>
                  <wp:effectExtent l="0" t="0" r="2540" b="6985"/>
                  <wp:docPr id="4248208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820850" name="Рисунок 42482085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418" cy="1098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169DF6DD" w14:textId="77777777" w:rsidTr="00C613CE">
        <w:trPr>
          <w:trHeight w:val="693"/>
        </w:trPr>
        <w:tc>
          <w:tcPr>
            <w:tcW w:w="611" w:type="dxa"/>
          </w:tcPr>
          <w:p w14:paraId="6973588D" w14:textId="575FB16B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</w:tcPr>
          <w:p w14:paraId="091910A9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Утренний фильтр.</w:t>
            </w:r>
          </w:p>
        </w:tc>
        <w:tc>
          <w:tcPr>
            <w:tcW w:w="1303" w:type="dxa"/>
          </w:tcPr>
          <w:p w14:paraId="21A0EB67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16.10</w:t>
            </w:r>
          </w:p>
        </w:tc>
        <w:tc>
          <w:tcPr>
            <w:tcW w:w="1275" w:type="dxa"/>
          </w:tcPr>
          <w:p w14:paraId="35739740" w14:textId="3546A1B3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2E7E3B02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Профилактика гриппа и </w:t>
            </w:r>
            <w:proofErr w:type="spellStart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орви</w:t>
            </w:r>
            <w:proofErr w:type="spellEnd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80" w:type="dxa"/>
          </w:tcPr>
          <w:p w14:paraId="3BAA7D84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8F7F35" wp14:editId="190FC663">
                  <wp:extent cx="1226127" cy="919503"/>
                  <wp:effectExtent l="0" t="0" r="0" b="0"/>
                  <wp:docPr id="111907390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073900" name="Рисунок 111907390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113" cy="927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64720783" w14:textId="77777777" w:rsidTr="00C613CE">
        <w:trPr>
          <w:trHeight w:val="827"/>
        </w:trPr>
        <w:tc>
          <w:tcPr>
            <w:tcW w:w="611" w:type="dxa"/>
          </w:tcPr>
          <w:p w14:paraId="451441D2" w14:textId="0D262D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14:paraId="352DDE58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Стенгазета</w:t>
            </w:r>
          </w:p>
        </w:tc>
        <w:tc>
          <w:tcPr>
            <w:tcW w:w="1303" w:type="dxa"/>
          </w:tcPr>
          <w:p w14:paraId="3BB7B3A1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75" w:type="dxa"/>
          </w:tcPr>
          <w:p w14:paraId="11730347" w14:textId="71B62B4A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045181D4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Школьная стенгазета к осеннему балу</w:t>
            </w:r>
          </w:p>
        </w:tc>
        <w:tc>
          <w:tcPr>
            <w:tcW w:w="2580" w:type="dxa"/>
          </w:tcPr>
          <w:p w14:paraId="45EE5CFC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3A7070" wp14:editId="15F837D1">
                  <wp:extent cx="1265508" cy="949036"/>
                  <wp:effectExtent l="0" t="0" r="0" b="3810"/>
                  <wp:docPr id="11475048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504822" name="Рисунок 114750482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10" cy="95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5CB5703B" w14:textId="77777777" w:rsidTr="00C613CE">
        <w:trPr>
          <w:trHeight w:val="827"/>
        </w:trPr>
        <w:tc>
          <w:tcPr>
            <w:tcW w:w="611" w:type="dxa"/>
          </w:tcPr>
          <w:p w14:paraId="05970FE0" w14:textId="0CAAEEAC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</w:tcPr>
          <w:p w14:paraId="0F48AB57" w14:textId="4AF1FBC1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урок «Экология и Энергосбережение»</w:t>
            </w:r>
          </w:p>
        </w:tc>
        <w:tc>
          <w:tcPr>
            <w:tcW w:w="1303" w:type="dxa"/>
          </w:tcPr>
          <w:p w14:paraId="71E1ED76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5" w:type="dxa"/>
          </w:tcPr>
          <w:p w14:paraId="035FC54D" w14:textId="74A798DC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0C20D126" w14:textId="7E65194E" w:rsidR="00775695" w:rsidRPr="00C613CE" w:rsidRDefault="00775695" w:rsidP="0077569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C613CE">
              <w:rPr>
                <w:color w:val="333333"/>
              </w:rPr>
              <w:t xml:space="preserve">В 8-11 классах была проведена беседа на тему «Зачем беречь энергию?».  В ходе  просмотра презентации  во время дискуссии на тему экономного использования энергии учащиеся предлагали разные способы сокращения затрат энергии: выключать электроприборы из сети, сократить время работы за компьютером, разогревать еду на плите, а не в микроволновой печи, использовать обычный чайник вместо электрического, заменить лампы накаливания на </w:t>
            </w:r>
            <w:r w:rsidRPr="00C613CE">
              <w:rPr>
                <w:color w:val="333333"/>
              </w:rPr>
              <w:lastRenderedPageBreak/>
              <w:t>энергосберегающие, закрывать водопроводный кран, чтобы из него не капала вода, выключать воду, когда чистишь зубы, писать на обеих сторонах бумажного листа, покупать отечественные продукты, употреблять в пищу больше свежих овощей и фруктов, так как на производство, доставку и приготовление пищи требуется израсходовать значительно больше энергии.</w:t>
            </w:r>
          </w:p>
        </w:tc>
        <w:tc>
          <w:tcPr>
            <w:tcW w:w="2580" w:type="dxa"/>
          </w:tcPr>
          <w:p w14:paraId="62045ECB" w14:textId="77777777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E8214D1" wp14:editId="6342AB54">
                  <wp:extent cx="1350818" cy="1013012"/>
                  <wp:effectExtent l="0" t="0" r="1905" b="0"/>
                  <wp:docPr id="5928078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80784" name="Рисунок 5928078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55" cy="1023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7669CC58" w14:textId="77777777" w:rsidTr="00C613CE">
        <w:trPr>
          <w:trHeight w:val="827"/>
        </w:trPr>
        <w:tc>
          <w:tcPr>
            <w:tcW w:w="611" w:type="dxa"/>
          </w:tcPr>
          <w:p w14:paraId="379F6326" w14:textId="1492F80E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76" w:type="dxa"/>
          </w:tcPr>
          <w:p w14:paraId="5AA72C2F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«И вновь кружит осенний бал…»</w:t>
            </w:r>
          </w:p>
          <w:p w14:paraId="52FC374C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00203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9057A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2B1E0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C5617" w14:textId="549A3F3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FE3C1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71063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0052C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65CC3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932A5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3D8D5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B68DE" w14:textId="7FC8A80C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Выставка «Осенний букет»  Конкурс поделок из овощей.</w:t>
            </w:r>
          </w:p>
        </w:tc>
        <w:tc>
          <w:tcPr>
            <w:tcW w:w="1303" w:type="dxa"/>
          </w:tcPr>
          <w:p w14:paraId="62E2F219" w14:textId="22E0E059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5" w:type="dxa"/>
          </w:tcPr>
          <w:p w14:paraId="376EA730" w14:textId="5CA02E2D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6F74C747" w14:textId="4A5B9CF2" w:rsidR="00775695" w:rsidRPr="00C613CE" w:rsidRDefault="00775695" w:rsidP="00775695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613CE">
              <w:rPr>
                <w:color w:val="000000" w:themeColor="text1"/>
              </w:rPr>
              <w:t xml:space="preserve">     Каждый год в </w:t>
            </w:r>
            <w:r>
              <w:rPr>
                <w:color w:val="000000" w:themeColor="text1"/>
              </w:rPr>
              <w:t>ОУ</w:t>
            </w:r>
            <w:r w:rsidRPr="00C613CE">
              <w:rPr>
                <w:color w:val="000000" w:themeColor="text1"/>
              </w:rPr>
              <w:t xml:space="preserve"> принято проводить этот праздник для учеников средних и старших классов. И этот год не стал исключением. Осенний бал прошёл 16-17 октября. При входе в зал можно было сразу же погрузиться в атмосферу праздника, ожидания чуда, осени. Осенний бал в школе с особым трепетом ждут не только старшеклассники, но и ученики 1–7 классов. Это красочное и запоминающееся мероприятие — отличная возможность для всех школьников проявить свои творческие способности, приобщиться к интересной коллективной деятельности, отдохнуть в кругу друзей.</w:t>
            </w:r>
          </w:p>
          <w:p w14:paraId="6E0DEEC5" w14:textId="46CC164E" w:rsidR="00775695" w:rsidRPr="00C613CE" w:rsidRDefault="00775695" w:rsidP="00775695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613CE">
              <w:rPr>
                <w:color w:val="000000" w:themeColor="text1"/>
              </w:rPr>
              <w:t xml:space="preserve">     Программа включала в себя конкурсы, игры, загадки, осенние песни, танцы. Мероприятия прошли в веселой и дружественной обстановке. Ребята получили не только массу положительных эмоций, но заряд отличного настроения на все выходные дни.</w:t>
            </w:r>
          </w:p>
          <w:p w14:paraId="08A5387F" w14:textId="0EF72F50" w:rsidR="00775695" w:rsidRPr="00C613CE" w:rsidRDefault="00775695" w:rsidP="00775695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613CE">
              <w:rPr>
                <w:color w:val="000000" w:themeColor="text1"/>
              </w:rPr>
              <w:t xml:space="preserve">     Мы благодарим осень, что она собрала нас всех. Впереди зима, весна, лето, а потом снова осень. Сколько их еще будет в нашей жизни! Мы надеемся, что еще не раз зажгутся для всех нас в школе огни Золотой осени.</w:t>
            </w:r>
          </w:p>
          <w:p w14:paraId="2B10AAD0" w14:textId="77777777" w:rsidR="00775695" w:rsidRPr="00C613CE" w:rsidRDefault="00775695" w:rsidP="00775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0" w:type="dxa"/>
          </w:tcPr>
          <w:p w14:paraId="3FD3B9DB" w14:textId="77777777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2FC96E" wp14:editId="383A312C">
                  <wp:extent cx="1163898" cy="872836"/>
                  <wp:effectExtent l="0" t="0" r="0" b="3810"/>
                  <wp:docPr id="158209263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092637" name="Рисунок 158209263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709" cy="876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C741CF" w14:textId="77777777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9E1A4DF" w14:textId="66EF7AFD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09F60C" wp14:editId="6FC6C9D7">
                  <wp:extent cx="1219322" cy="914400"/>
                  <wp:effectExtent l="0" t="0" r="0" b="0"/>
                  <wp:docPr id="142961262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612626" name="Рисунок 142961262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920" cy="917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E60D87" w14:textId="77777777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975C741" w14:textId="70E12BDE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5CE162" wp14:editId="732BBB8B">
                  <wp:extent cx="1372045" cy="1028931"/>
                  <wp:effectExtent l="0" t="0" r="0" b="0"/>
                  <wp:docPr id="193532258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322582" name="Рисунок 193532258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577" cy="103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54D78B83" w14:textId="77777777" w:rsidTr="00C613CE">
        <w:trPr>
          <w:trHeight w:val="827"/>
        </w:trPr>
        <w:tc>
          <w:tcPr>
            <w:tcW w:w="611" w:type="dxa"/>
          </w:tcPr>
          <w:p w14:paraId="53D153F6" w14:textId="3C77F14E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</w:tcPr>
          <w:p w14:paraId="208EF849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  </w:t>
            </w:r>
          </w:p>
        </w:tc>
        <w:tc>
          <w:tcPr>
            <w:tcW w:w="1303" w:type="dxa"/>
          </w:tcPr>
          <w:p w14:paraId="27D7BBEC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5" w:type="dxa"/>
          </w:tcPr>
          <w:p w14:paraId="1A511771" w14:textId="081850BD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500F3903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 xml:space="preserve">«Помним тебя, Герой!», (день </w:t>
            </w:r>
            <w:proofErr w:type="gramStart"/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рождения  Героя</w:t>
            </w:r>
            <w:proofErr w:type="gramEnd"/>
            <w:r w:rsidRPr="00C613CE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Союза, Михаила Кузьмича Кузьмина.</w:t>
            </w:r>
          </w:p>
          <w:p w14:paraId="33FD0133" w14:textId="549289B9" w:rsidR="00775695" w:rsidRPr="00C613CE" w:rsidRDefault="00775695" w:rsidP="00775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13C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В день рождения героя школы ребята много говорили о редких качествах характера Кузьмина, который является достойным примером беззаветной любви к родине. Юные учащихся познакомились с главными правилами жизни танкиста. И мы уверены, что знание этих правил позволит ребятам относиться к окружающим людям, так же как к ним относился легендарный танкист.</w:t>
            </w: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 знаем, какой ценой была завоёвана Победа!</w:t>
            </w:r>
          </w:p>
        </w:tc>
        <w:tc>
          <w:tcPr>
            <w:tcW w:w="2580" w:type="dxa"/>
          </w:tcPr>
          <w:p w14:paraId="0C23CF62" w14:textId="77777777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FFA010" wp14:editId="7AAC64AB">
                  <wp:extent cx="1496290" cy="1122105"/>
                  <wp:effectExtent l="0" t="0" r="8890" b="1905"/>
                  <wp:docPr id="161867570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675700" name="Рисунок 161867570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91" cy="112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3D4D6AE4" w14:textId="77777777" w:rsidTr="00C613CE">
        <w:trPr>
          <w:trHeight w:val="827"/>
        </w:trPr>
        <w:tc>
          <w:tcPr>
            <w:tcW w:w="611" w:type="dxa"/>
          </w:tcPr>
          <w:p w14:paraId="6C10012C" w14:textId="60710C62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76" w:type="dxa"/>
          </w:tcPr>
          <w:p w14:paraId="3D09D3FE" w14:textId="68FB1A1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Осенний бал </w:t>
            </w:r>
          </w:p>
        </w:tc>
        <w:tc>
          <w:tcPr>
            <w:tcW w:w="1303" w:type="dxa"/>
          </w:tcPr>
          <w:p w14:paraId="3D169D67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5" w:type="dxa"/>
          </w:tcPr>
          <w:p w14:paraId="27A14200" w14:textId="27DE14B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706DBBB6" w14:textId="2D1848C8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 школе состоялся всеми любимый </w:t>
            </w:r>
            <w:r w:rsidRPr="00C613CE">
              <w:rPr>
                <w:rStyle w:val="a8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Осенний бал </w:t>
            </w: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"Закружилась листва золотая..."для 8-11 </w:t>
            </w:r>
            <w:proofErr w:type="gramStart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классов..</w:t>
            </w:r>
            <w:proofErr w:type="gramEnd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613CE">
              <w:rPr>
                <w:rStyle w:val="a8"/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Осенний бал</w:t>
            </w: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– это праздник друзей. Только хорошее настроение и добрые улыбки друзей делают нас здоровыми и красивыми. </w:t>
            </w:r>
            <w:proofErr w:type="gramStart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  пели</w:t>
            </w:r>
            <w:proofErr w:type="gramEnd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песни, танцевали. Была организована конкурсная программа, где каждый желающий смог проявить свой талант и свои способности. Конкурсы были разнообразны. Одним из самых интересных номеров стал конкурс «</w:t>
            </w:r>
            <w:r w:rsidRPr="00C613CE">
              <w:rPr>
                <w:rStyle w:val="a8"/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Осенний вальс</w:t>
            </w: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Мероприятие было очень увлекательным и интересным. Ведущие загадывали загадки, на которые ребята с лёгкостью отвечали.</w:t>
            </w:r>
          </w:p>
        </w:tc>
        <w:tc>
          <w:tcPr>
            <w:tcW w:w="2580" w:type="dxa"/>
          </w:tcPr>
          <w:p w14:paraId="3CC71A6C" w14:textId="77777777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EF2AD" wp14:editId="66D0A8BE">
                  <wp:extent cx="1390519" cy="1042785"/>
                  <wp:effectExtent l="0" t="0" r="635" b="5080"/>
                  <wp:docPr id="120935888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358885" name="Рисунок 120935888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694" cy="104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0991FB52" w14:textId="77777777" w:rsidTr="00C613CE">
        <w:trPr>
          <w:trHeight w:val="827"/>
        </w:trPr>
        <w:tc>
          <w:tcPr>
            <w:tcW w:w="611" w:type="dxa"/>
          </w:tcPr>
          <w:p w14:paraId="5E0A7582" w14:textId="6BF4FDA4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14:paraId="524ADD68" w14:textId="5C42AB8D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Встреча с Е.М. Красновой</w:t>
            </w:r>
          </w:p>
        </w:tc>
        <w:tc>
          <w:tcPr>
            <w:tcW w:w="1303" w:type="dxa"/>
          </w:tcPr>
          <w:p w14:paraId="1D1CCF2D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75" w:type="dxa"/>
          </w:tcPr>
          <w:p w14:paraId="7544B681" w14:textId="0DCD70D9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  <w:shd w:val="clear" w:color="auto" w:fill="FFFFFF" w:themeFill="background1"/>
          </w:tcPr>
          <w:p w14:paraId="516A4FCD" w14:textId="3DB1804D" w:rsidR="00775695" w:rsidRPr="00C613CE" w:rsidRDefault="00775695" w:rsidP="00775695">
            <w:pPr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C613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C613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HYPERLINK "https://edu.tatar.ru/kaybitcy/s-taberdino/sch/read-news/3374048"</w:instrText>
            </w:r>
            <w:r w:rsidRPr="00C613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C613CE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В </w:t>
            </w:r>
            <w:r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Старотябердинской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СОШ»</w:t>
            </w:r>
            <w:r w:rsidRPr="00C613CE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была председатель местного отделения РДДМ "Движение первых" Краснова Е.М. Она провела ознакомительную беседу о жизни детского движения в районе. Поставила перед учащимися задачу: подготовить предвыборную программу для баллотирования в председатели школьного движения.</w:t>
            </w:r>
          </w:p>
          <w:p w14:paraId="681A65CD" w14:textId="76843A5F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580" w:type="dxa"/>
          </w:tcPr>
          <w:p w14:paraId="57C05BE3" w14:textId="77777777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E66F51" wp14:editId="3C495EA7">
                  <wp:extent cx="1723061" cy="1292167"/>
                  <wp:effectExtent l="0" t="0" r="0" b="3810"/>
                  <wp:docPr id="199889943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899437" name="Рисунок 199889943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925" cy="129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2497076D" w14:textId="77777777" w:rsidTr="00C613CE">
        <w:trPr>
          <w:trHeight w:val="827"/>
        </w:trPr>
        <w:tc>
          <w:tcPr>
            <w:tcW w:w="611" w:type="dxa"/>
          </w:tcPr>
          <w:p w14:paraId="406322D3" w14:textId="30B367F4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6" w:type="dxa"/>
          </w:tcPr>
          <w:p w14:paraId="363BCEAC" w14:textId="49B74D7F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"Пушкинская карта"</w:t>
            </w:r>
          </w:p>
        </w:tc>
        <w:tc>
          <w:tcPr>
            <w:tcW w:w="1303" w:type="dxa"/>
          </w:tcPr>
          <w:p w14:paraId="2F74640B" w14:textId="112FFCA9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75" w:type="dxa"/>
          </w:tcPr>
          <w:p w14:paraId="1F2EBF62" w14:textId="1D6EE96F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5F70CDB8" w14:textId="3981D683" w:rsidR="00775695" w:rsidRPr="00C613CE" w:rsidRDefault="00775695" w:rsidP="00775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"Пушкинская карта" Государственный ансамбль песни и танца Республики Татарстан представил концертную программу «На гастрольных меридианах». Путешествуя по всему миру с гастролями, коллектив не только транслирует культурное наследие татарского народа, но и пополняет музыкальным материалом разных континентов свой творческий багаж, тем самым обогащая собственную палитру.</w:t>
            </w:r>
          </w:p>
        </w:tc>
        <w:tc>
          <w:tcPr>
            <w:tcW w:w="2580" w:type="dxa"/>
          </w:tcPr>
          <w:p w14:paraId="0590F1C0" w14:textId="0C170CA3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4C79FE" wp14:editId="49C70586">
                  <wp:extent cx="1808018" cy="1355878"/>
                  <wp:effectExtent l="0" t="0" r="1905" b="0"/>
                  <wp:docPr id="894168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16809" name="Рисунок 8941680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952" cy="1359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95" w:rsidRPr="00C613CE" w14:paraId="6BAB2D70" w14:textId="77777777" w:rsidTr="00C613CE">
        <w:trPr>
          <w:trHeight w:val="827"/>
        </w:trPr>
        <w:tc>
          <w:tcPr>
            <w:tcW w:w="611" w:type="dxa"/>
          </w:tcPr>
          <w:p w14:paraId="42446774" w14:textId="56A5102C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6" w:type="dxa"/>
          </w:tcPr>
          <w:p w14:paraId="5541B48A" w14:textId="77777777" w:rsidR="00775695" w:rsidRPr="00C613CE" w:rsidRDefault="00775695" w:rsidP="00775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3" w:type="dxa"/>
          </w:tcPr>
          <w:p w14:paraId="54B80572" w14:textId="77777777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B5D529" w14:textId="42FE0E6E" w:rsidR="00775695" w:rsidRPr="00C613CE" w:rsidRDefault="00775695" w:rsidP="0077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</w:tcPr>
          <w:p w14:paraId="04BF4B35" w14:textId="4053F9BF" w:rsidR="00775695" w:rsidRPr="00C613CE" w:rsidRDefault="00775695" w:rsidP="00775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 юнармейского движения школы стал участником VII Слета МО ВВПОД "</w:t>
            </w:r>
            <w:proofErr w:type="spellStart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Юнармия</w:t>
            </w:r>
            <w:proofErr w:type="spellEnd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". Для командиров отрядов была организована экскурсия в пожарную часть. С </w:t>
            </w:r>
            <w:proofErr w:type="spellStart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юнкорами</w:t>
            </w:r>
            <w:proofErr w:type="spellEnd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встретились журналисты районной газеты "</w:t>
            </w:r>
            <w:proofErr w:type="spellStart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Кайбицкие</w:t>
            </w:r>
            <w:proofErr w:type="spellEnd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зори". А санитары ЮА отряда получили теоретический и практический курс от врачей ЦРБ. Юнармеец нашего отряда </w:t>
            </w:r>
            <w:proofErr w:type="spellStart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Шярбятова</w:t>
            </w:r>
            <w:proofErr w:type="spellEnd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получила Благодарственное письмо от регионального отделения за личный вклад в деятельность ВВПОД " </w:t>
            </w:r>
            <w:proofErr w:type="spellStart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Юнармия</w:t>
            </w:r>
            <w:proofErr w:type="spellEnd"/>
            <w:r w:rsidRPr="00C61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".</w:t>
            </w:r>
          </w:p>
        </w:tc>
        <w:tc>
          <w:tcPr>
            <w:tcW w:w="2580" w:type="dxa"/>
          </w:tcPr>
          <w:p w14:paraId="39B4E468" w14:textId="59E85518" w:rsidR="00775695" w:rsidRPr="00C613CE" w:rsidRDefault="00775695" w:rsidP="0077569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13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1562D8" wp14:editId="42DD95C2">
                  <wp:extent cx="2120265" cy="1590040"/>
                  <wp:effectExtent l="0" t="0" r="0" b="0"/>
                  <wp:docPr id="162975284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752845" name="Рисунок 162975284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265" cy="159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3EEFC0" w14:textId="30FC25CE" w:rsidR="002F5838" w:rsidRPr="00C613CE" w:rsidRDefault="00775D36" w:rsidP="00775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75695">
        <w:rPr>
          <w:rFonts w:ascii="Times New Roman" w:hAnsi="Times New Roman" w:cs="Times New Roman"/>
          <w:sz w:val="24"/>
          <w:szCs w:val="24"/>
        </w:rPr>
        <w:t xml:space="preserve">                               Методист по детскому движению: </w:t>
      </w:r>
      <w:proofErr w:type="spellStart"/>
      <w:r w:rsidR="00775695">
        <w:rPr>
          <w:rFonts w:ascii="Times New Roman" w:hAnsi="Times New Roman" w:cs="Times New Roman"/>
          <w:sz w:val="24"/>
          <w:szCs w:val="24"/>
        </w:rPr>
        <w:t>Дмитреева</w:t>
      </w:r>
      <w:proofErr w:type="spellEnd"/>
      <w:r w:rsidR="00775695">
        <w:rPr>
          <w:rFonts w:ascii="Times New Roman" w:hAnsi="Times New Roman" w:cs="Times New Roman"/>
          <w:sz w:val="24"/>
          <w:szCs w:val="24"/>
        </w:rPr>
        <w:t xml:space="preserve"> Екатерина Владимировна</w:t>
      </w:r>
      <w:bookmarkStart w:id="0" w:name="_GoBack"/>
      <w:bookmarkEnd w:id="0"/>
    </w:p>
    <w:sectPr w:rsidR="002F5838" w:rsidRPr="00C613CE" w:rsidSect="006424B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0F"/>
    <w:rsid w:val="002F5838"/>
    <w:rsid w:val="004E016F"/>
    <w:rsid w:val="00775695"/>
    <w:rsid w:val="00775D36"/>
    <w:rsid w:val="008E4E0F"/>
    <w:rsid w:val="00C613CE"/>
    <w:rsid w:val="00DE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92E6"/>
  <w15:chartTrackingRefBased/>
  <w15:docId w15:val="{D0F5DC86-4EA4-4F2F-9309-126723F2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4E0F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E4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8E4E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E4E0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DE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613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t.me/sttyaberdino/2156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Краснова</dc:creator>
  <cp:keywords/>
  <dc:description/>
  <cp:lastModifiedBy>Пользователь Windows</cp:lastModifiedBy>
  <cp:revision>2</cp:revision>
  <cp:lastPrinted>2023-10-22T08:04:00Z</cp:lastPrinted>
  <dcterms:created xsi:type="dcterms:W3CDTF">2023-10-25T06:52:00Z</dcterms:created>
  <dcterms:modified xsi:type="dcterms:W3CDTF">2023-10-25T06:52:00Z</dcterms:modified>
</cp:coreProperties>
</file>